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79" w:rsidRDefault="0019786F">
      <w:r w:rsidRPr="0019786F">
        <w:drawing>
          <wp:inline distT="0" distB="0" distL="0" distR="0">
            <wp:extent cx="8752114" cy="5935524"/>
            <wp:effectExtent l="0" t="0" r="0" b="8255"/>
            <wp:docPr id="1" name="Picture 1" descr="http://www.biologycorner.com/anatomy/blood/images/blood_concept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anatomy/blood/images/blood_concept_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799" cy="595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86F" w:rsidRDefault="00F72C59">
      <w:r>
        <w:t>WORD BANK</w:t>
      </w:r>
      <w:r>
        <w:br/>
        <w:t xml:space="preserve">red blood cells | homeostasis | albumins |biconcave disc | bone marrow | transport nutrients | hemoglobin | monocytes | defend against diseases | plasma | leukocytes | spleen | phagocytes | inflammatory reaction | water | platelets | </w:t>
      </w:r>
      <w:proofErr w:type="spellStart"/>
      <w:r>
        <w:t>hematopoeisis</w:t>
      </w:r>
      <w:proofErr w:type="spellEnd"/>
      <w:r>
        <w:t xml:space="preserve"> | eosinophils | oxygen | nucleus | hemostasis | globulins | antibodies</w:t>
      </w:r>
    </w:p>
    <w:sectPr w:rsidR="0019786F" w:rsidSect="00F72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6F"/>
    <w:rsid w:val="0019786F"/>
    <w:rsid w:val="00F05C79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EFFFE-B19D-4E5E-881C-63A70D2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Terwillegar</dc:creator>
  <cp:keywords/>
  <dc:description/>
  <cp:lastModifiedBy>Joseph Terwillegar</cp:lastModifiedBy>
  <cp:revision>2</cp:revision>
  <dcterms:created xsi:type="dcterms:W3CDTF">2016-02-28T17:46:00Z</dcterms:created>
  <dcterms:modified xsi:type="dcterms:W3CDTF">2016-02-28T17:48:00Z</dcterms:modified>
</cp:coreProperties>
</file>